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9838" w14:textId="77777777" w:rsidR="00F151BE" w:rsidRDefault="00F151BE" w:rsidP="00F151BE">
      <w:pPr>
        <w:pStyle w:val="Heading1"/>
        <w:rPr>
          <w:u w:color="000000"/>
        </w:rPr>
      </w:pPr>
      <w:bookmarkStart w:id="0" w:name="_Toc17036831"/>
      <w:bookmarkStart w:id="1" w:name="_GoBack"/>
      <w:bookmarkEnd w:id="1"/>
      <w:r>
        <w:rPr>
          <w:u w:color="000000"/>
        </w:rPr>
        <w:t>Teacher Travel Handout</w:t>
      </w:r>
      <w:bookmarkEnd w:id="0"/>
    </w:p>
    <w:p w14:paraId="25665CEF" w14:textId="77777777" w:rsidR="00F151BE" w:rsidRPr="008051E6" w:rsidRDefault="00F151BE" w:rsidP="00F151BE">
      <w:pPr>
        <w:rPr>
          <w:rFonts w:cs="Times New Roman"/>
          <w:sz w:val="24"/>
          <w:szCs w:val="24"/>
        </w:rPr>
      </w:pPr>
      <w:r w:rsidRPr="008051E6">
        <w:rPr>
          <w:rFonts w:cs="Times New Roman"/>
          <w:sz w:val="24"/>
          <w:szCs w:val="24"/>
        </w:rPr>
        <w:t>If you are able to log-in to your HSC e-mail account skip to Step 2</w:t>
      </w:r>
    </w:p>
    <w:p w14:paraId="63080654" w14:textId="77777777" w:rsidR="00F151BE" w:rsidRPr="008051E6" w:rsidRDefault="00F151BE" w:rsidP="00F151BE">
      <w:pPr>
        <w:pStyle w:val="ListParagraph"/>
        <w:numPr>
          <w:ilvl w:val="0"/>
          <w:numId w:val="1"/>
        </w:numPr>
        <w:spacing w:after="160" w:line="259" w:lineRule="auto"/>
        <w:rPr>
          <w:rFonts w:ascii="Times New Roman" w:hAnsi="Times New Roman" w:cs="Times New Roman"/>
          <w:sz w:val="24"/>
          <w:szCs w:val="24"/>
        </w:rPr>
      </w:pPr>
      <w:r w:rsidRPr="008051E6">
        <w:rPr>
          <w:rFonts w:ascii="Times New Roman" w:hAnsi="Times New Roman" w:cs="Times New Roman"/>
          <w:sz w:val="24"/>
          <w:szCs w:val="24"/>
        </w:rPr>
        <w:t>Go to login.wvu.edu</w:t>
      </w:r>
    </w:p>
    <w:p w14:paraId="45E7A59F" w14:textId="77777777" w:rsidR="00F151BE" w:rsidRPr="008051E6" w:rsidRDefault="00F151BE" w:rsidP="00F151BE">
      <w:pPr>
        <w:ind w:firstLine="720"/>
        <w:rPr>
          <w:rFonts w:cs="Times New Roman"/>
          <w:sz w:val="24"/>
          <w:szCs w:val="24"/>
        </w:rPr>
      </w:pPr>
      <w:r w:rsidRPr="008051E6">
        <w:rPr>
          <w:rFonts w:cs="Times New Roman"/>
          <w:sz w:val="24"/>
          <w:szCs w:val="24"/>
        </w:rPr>
        <w:t>If you have never logged into your HSC account, click “Claim Account”</w:t>
      </w:r>
    </w:p>
    <w:p w14:paraId="62C9AE2F" w14:textId="77777777" w:rsidR="00F151BE" w:rsidRPr="008051E6" w:rsidRDefault="00F151BE" w:rsidP="00F151BE">
      <w:pPr>
        <w:ind w:left="720"/>
        <w:rPr>
          <w:rFonts w:cs="Times New Roman"/>
          <w:sz w:val="24"/>
          <w:szCs w:val="24"/>
        </w:rPr>
      </w:pPr>
      <w:r w:rsidRPr="008051E6">
        <w:rPr>
          <w:rFonts w:cs="Times New Roman"/>
          <w:sz w:val="24"/>
          <w:szCs w:val="24"/>
        </w:rPr>
        <w:t>If you have logged in before, click “Forgot Password” or “Reset Account”</w:t>
      </w:r>
    </w:p>
    <w:p w14:paraId="6E2C30B7" w14:textId="77777777" w:rsidR="00F151BE" w:rsidRPr="00ED66F8" w:rsidRDefault="00F151BE" w:rsidP="00F151BE">
      <w:pPr>
        <w:rPr>
          <w:sz w:val="20"/>
          <w:szCs w:val="20"/>
        </w:rPr>
      </w:pPr>
      <w:r w:rsidRPr="00ED66F8">
        <w:rPr>
          <w:noProof/>
          <w:sz w:val="20"/>
          <w:szCs w:val="20"/>
        </w:rPr>
        <w:drawing>
          <wp:anchor distT="0" distB="0" distL="114300" distR="114300" simplePos="0" relativeHeight="251660288" behindDoc="1" locked="0" layoutInCell="1" allowOverlap="1" wp14:anchorId="5F4C5898" wp14:editId="0EEFBB3A">
            <wp:simplePos x="0" y="0"/>
            <wp:positionH relativeFrom="column">
              <wp:posOffset>2540</wp:posOffset>
            </wp:positionH>
            <wp:positionV relativeFrom="paragraph">
              <wp:posOffset>-1270</wp:posOffset>
            </wp:positionV>
            <wp:extent cx="4295990" cy="2011680"/>
            <wp:effectExtent l="0" t="0" r="9525" b="7620"/>
            <wp:wrapTight wrapText="bothSides">
              <wp:wrapPolygon edited="0">
                <wp:start x="0" y="0"/>
                <wp:lineTo x="0" y="21477"/>
                <wp:lineTo x="21552" y="21477"/>
                <wp:lineTo x="215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5990" cy="2011680"/>
                    </a:xfrm>
                    <a:prstGeom prst="rect">
                      <a:avLst/>
                    </a:prstGeom>
                  </pic:spPr>
                </pic:pic>
              </a:graphicData>
            </a:graphic>
            <wp14:sizeRelH relativeFrom="page">
              <wp14:pctWidth>0</wp14:pctWidth>
            </wp14:sizeRelH>
            <wp14:sizeRelV relativeFrom="page">
              <wp14:pctHeight>0</wp14:pctHeight>
            </wp14:sizeRelV>
          </wp:anchor>
        </w:drawing>
      </w:r>
    </w:p>
    <w:p w14:paraId="3055CF0C" w14:textId="77777777" w:rsidR="00F151BE" w:rsidRDefault="00F151BE" w:rsidP="00F151BE">
      <w:pPr>
        <w:rPr>
          <w:sz w:val="20"/>
          <w:szCs w:val="20"/>
        </w:rPr>
      </w:pPr>
      <w:r w:rsidRPr="00ED66F8">
        <w:rPr>
          <w:sz w:val="20"/>
          <w:szCs w:val="20"/>
        </w:rPr>
        <w:tab/>
      </w:r>
    </w:p>
    <w:p w14:paraId="66F4CEDB" w14:textId="77777777" w:rsidR="00F151BE" w:rsidRDefault="00F151BE" w:rsidP="00F151BE">
      <w:pPr>
        <w:rPr>
          <w:sz w:val="20"/>
          <w:szCs w:val="20"/>
        </w:rPr>
      </w:pPr>
    </w:p>
    <w:p w14:paraId="58B09D0C" w14:textId="77777777" w:rsidR="00F151BE" w:rsidRDefault="00F151BE" w:rsidP="00F151BE">
      <w:pPr>
        <w:rPr>
          <w:sz w:val="20"/>
          <w:szCs w:val="20"/>
        </w:rPr>
      </w:pPr>
    </w:p>
    <w:p w14:paraId="0A85A802" w14:textId="77777777" w:rsidR="00F151BE" w:rsidRDefault="00F151BE" w:rsidP="00F151BE">
      <w:pPr>
        <w:rPr>
          <w:sz w:val="20"/>
          <w:szCs w:val="20"/>
        </w:rPr>
      </w:pPr>
    </w:p>
    <w:p w14:paraId="448B159D" w14:textId="77777777" w:rsidR="00F151BE" w:rsidRDefault="00F151BE" w:rsidP="00F151BE">
      <w:pPr>
        <w:rPr>
          <w:sz w:val="20"/>
          <w:szCs w:val="20"/>
        </w:rPr>
      </w:pPr>
    </w:p>
    <w:p w14:paraId="26C90D6A" w14:textId="77777777" w:rsidR="00F151BE" w:rsidRDefault="00F151BE" w:rsidP="00F151BE">
      <w:pPr>
        <w:rPr>
          <w:sz w:val="20"/>
          <w:szCs w:val="20"/>
        </w:rPr>
      </w:pPr>
    </w:p>
    <w:p w14:paraId="0A146C22" w14:textId="77777777" w:rsidR="00F151BE" w:rsidRDefault="00F151BE" w:rsidP="00F151BE">
      <w:pPr>
        <w:rPr>
          <w:sz w:val="20"/>
          <w:szCs w:val="20"/>
        </w:rPr>
      </w:pPr>
    </w:p>
    <w:p w14:paraId="4C8518E9" w14:textId="77777777" w:rsidR="00F151BE" w:rsidRPr="008051E6" w:rsidRDefault="00F151BE" w:rsidP="00F151BE">
      <w:pPr>
        <w:rPr>
          <w:rFonts w:cs="Times New Roman"/>
          <w:sz w:val="24"/>
          <w:szCs w:val="24"/>
        </w:rPr>
      </w:pPr>
      <w:r w:rsidRPr="008051E6">
        <w:rPr>
          <w:rFonts w:cs="Times New Roman"/>
          <w:sz w:val="24"/>
          <w:szCs w:val="24"/>
        </w:rPr>
        <w:t>You may need to download the Duo Mobile app for two-factor au</w:t>
      </w:r>
      <w:r>
        <w:rPr>
          <w:rFonts w:cs="Times New Roman"/>
          <w:sz w:val="24"/>
          <w:szCs w:val="24"/>
        </w:rPr>
        <w:t xml:space="preserve">thentication.  It is free and </w:t>
      </w:r>
      <w:r w:rsidRPr="008051E6">
        <w:rPr>
          <w:rFonts w:cs="Times New Roman"/>
          <w:sz w:val="24"/>
          <w:szCs w:val="24"/>
        </w:rPr>
        <w:t xml:space="preserve">sends you notifications to approve your login.  You can also use a code on the app to login.  </w:t>
      </w:r>
    </w:p>
    <w:p w14:paraId="29198434" w14:textId="77777777" w:rsidR="00F151BE" w:rsidRPr="008051E6" w:rsidRDefault="00F151BE" w:rsidP="00F151BE">
      <w:pPr>
        <w:ind w:firstLine="720"/>
        <w:rPr>
          <w:rFonts w:cs="Times New Roman"/>
          <w:sz w:val="24"/>
          <w:szCs w:val="24"/>
        </w:rPr>
      </w:pPr>
      <w:r w:rsidRPr="008051E6">
        <w:rPr>
          <w:rFonts w:cs="Times New Roman"/>
          <w:sz w:val="24"/>
          <w:szCs w:val="24"/>
        </w:rPr>
        <w:t>Follow the instructions to ensure that you are able to log-in to your HSC account.</w:t>
      </w:r>
    </w:p>
    <w:p w14:paraId="52F18566" w14:textId="77777777" w:rsidR="00F151BE" w:rsidRPr="008051E6" w:rsidRDefault="00F151BE" w:rsidP="00F151BE">
      <w:pPr>
        <w:ind w:firstLine="720"/>
        <w:rPr>
          <w:rFonts w:cs="Times New Roman"/>
          <w:sz w:val="24"/>
          <w:szCs w:val="24"/>
        </w:rPr>
      </w:pPr>
      <w:r w:rsidRPr="008051E6">
        <w:rPr>
          <w:rFonts w:cs="Times New Roman"/>
          <w:sz w:val="24"/>
          <w:szCs w:val="24"/>
        </w:rPr>
        <w:t>If you need help please call the help desk 304-293-4444.</w:t>
      </w:r>
    </w:p>
    <w:p w14:paraId="169770F9" w14:textId="77777777" w:rsidR="00F151BE" w:rsidRPr="008051E6" w:rsidRDefault="00F151BE" w:rsidP="00F151BE">
      <w:pPr>
        <w:pStyle w:val="ListParagraph"/>
        <w:numPr>
          <w:ilvl w:val="0"/>
          <w:numId w:val="1"/>
        </w:numPr>
        <w:spacing w:after="160" w:line="259" w:lineRule="auto"/>
        <w:rPr>
          <w:rFonts w:ascii="Times New Roman" w:hAnsi="Times New Roman" w:cs="Times New Roman"/>
          <w:sz w:val="24"/>
          <w:szCs w:val="24"/>
        </w:rPr>
      </w:pPr>
      <w:r w:rsidRPr="008051E6">
        <w:rPr>
          <w:rFonts w:ascii="Times New Roman" w:hAnsi="Times New Roman" w:cs="Times New Roman"/>
          <w:sz w:val="24"/>
          <w:szCs w:val="24"/>
        </w:rPr>
        <w:t>Go to portal.wvu.edu</w:t>
      </w:r>
    </w:p>
    <w:p w14:paraId="4AD5CEE8" w14:textId="77777777" w:rsidR="00F151BE" w:rsidRPr="008051E6" w:rsidRDefault="00F151BE" w:rsidP="00F151BE">
      <w:pPr>
        <w:ind w:left="720"/>
        <w:rPr>
          <w:rFonts w:cs="Times New Roman"/>
          <w:sz w:val="24"/>
          <w:szCs w:val="24"/>
        </w:rPr>
      </w:pPr>
      <w:r w:rsidRPr="008051E6">
        <w:rPr>
          <w:rFonts w:cs="Times New Roman"/>
          <w:sz w:val="24"/>
          <w:szCs w:val="24"/>
        </w:rPr>
        <w:t xml:space="preserve">Login using your HSC account.  </w:t>
      </w:r>
    </w:p>
    <w:p w14:paraId="076F7AF1" w14:textId="77777777" w:rsidR="00F151BE" w:rsidRPr="008051E6" w:rsidRDefault="00F151BE" w:rsidP="00F151BE">
      <w:pPr>
        <w:ind w:left="720"/>
        <w:rPr>
          <w:rFonts w:cs="Times New Roman"/>
          <w:sz w:val="24"/>
          <w:szCs w:val="24"/>
        </w:rPr>
      </w:pPr>
      <w:r w:rsidRPr="008051E6">
        <w:rPr>
          <w:rFonts w:cs="Times New Roman"/>
          <w:sz w:val="24"/>
          <w:szCs w:val="24"/>
        </w:rPr>
        <w:t>Scroll down.  On the left you will see “Administrative Tools.”  Click on “My</w:t>
      </w:r>
      <w:r>
        <w:rPr>
          <w:rFonts w:cs="Times New Roman"/>
          <w:sz w:val="24"/>
          <w:szCs w:val="24"/>
        </w:rPr>
        <w:t xml:space="preserve"> </w:t>
      </w:r>
      <w:r w:rsidRPr="008051E6">
        <w:rPr>
          <w:rFonts w:cs="Times New Roman"/>
          <w:sz w:val="24"/>
          <w:szCs w:val="24"/>
        </w:rPr>
        <w:t>Expenses”</w:t>
      </w:r>
    </w:p>
    <w:p w14:paraId="5ACC2F2A" w14:textId="77777777" w:rsidR="00F151BE" w:rsidRPr="00ED66F8" w:rsidRDefault="00F151BE" w:rsidP="00F151BE">
      <w:pPr>
        <w:rPr>
          <w:sz w:val="20"/>
          <w:szCs w:val="20"/>
        </w:rPr>
      </w:pPr>
      <w:r w:rsidRPr="00ED66F8">
        <w:rPr>
          <w:noProof/>
          <w:sz w:val="20"/>
          <w:szCs w:val="20"/>
        </w:rPr>
        <mc:AlternateContent>
          <mc:Choice Requires="wps">
            <w:drawing>
              <wp:anchor distT="0" distB="0" distL="114300" distR="114300" simplePos="0" relativeHeight="251659264" behindDoc="0" locked="0" layoutInCell="1" allowOverlap="1" wp14:anchorId="1DEE6B27" wp14:editId="5E916ACB">
                <wp:simplePos x="0" y="0"/>
                <wp:positionH relativeFrom="column">
                  <wp:posOffset>-640080</wp:posOffset>
                </wp:positionH>
                <wp:positionV relativeFrom="paragraph">
                  <wp:posOffset>1571625</wp:posOffset>
                </wp:positionV>
                <wp:extent cx="853440" cy="297180"/>
                <wp:effectExtent l="0" t="0" r="80010" b="64770"/>
                <wp:wrapNone/>
                <wp:docPr id="2" name="Straight Arrow Connector 2"/>
                <wp:cNvGraphicFramePr/>
                <a:graphic xmlns:a="http://schemas.openxmlformats.org/drawingml/2006/main">
                  <a:graphicData uri="http://schemas.microsoft.com/office/word/2010/wordprocessingShape">
                    <wps:wsp>
                      <wps:cNvCnPr/>
                      <wps:spPr>
                        <a:xfrm>
                          <a:off x="0" y="0"/>
                          <a:ext cx="853440" cy="29718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00EED6" id="_x0000_t32" coordsize="21600,21600" o:spt="32" o:oned="t" path="m,l21600,21600e" filled="f">
                <v:path arrowok="t" fillok="f" o:connecttype="none"/>
                <o:lock v:ext="edit" shapetype="t"/>
              </v:shapetype>
              <v:shape id="Straight Arrow Connector 2" o:spid="_x0000_s1026" type="#_x0000_t32" style="position:absolute;margin-left:-50.4pt;margin-top:123.75pt;width:67.2pt;height:23.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" strokecolor="#4472c4 [3204]" strokeweight="1.5pt">
                <v:stroke endarrow="block" joinstyle="miter"/>
              </v:shape>
            </w:pict>
          </mc:Fallback>
        </mc:AlternateContent>
      </w:r>
      <w:r w:rsidRPr="00ED66F8">
        <w:rPr>
          <w:noProof/>
          <w:sz w:val="20"/>
          <w:szCs w:val="20"/>
        </w:rPr>
        <w:drawing>
          <wp:inline distT="0" distB="0" distL="0" distR="0" wp14:anchorId="0BBACD5C" wp14:editId="1864ED35">
            <wp:extent cx="4991100" cy="225932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99236" cy="2263009"/>
                    </a:xfrm>
                    <a:prstGeom prst="rect">
                      <a:avLst/>
                    </a:prstGeom>
                  </pic:spPr>
                </pic:pic>
              </a:graphicData>
            </a:graphic>
          </wp:inline>
        </w:drawing>
      </w:r>
    </w:p>
    <w:p w14:paraId="663A4043" w14:textId="77777777" w:rsidR="00F151BE" w:rsidRDefault="00F151BE" w:rsidP="00F151BE">
      <w:pPr>
        <w:ind w:left="720"/>
        <w:rPr>
          <w:rFonts w:cs="Times New Roman"/>
          <w:sz w:val="24"/>
          <w:szCs w:val="24"/>
        </w:rPr>
      </w:pPr>
      <w:r w:rsidRPr="008051E6">
        <w:rPr>
          <w:rFonts w:cs="Times New Roman"/>
          <w:sz w:val="24"/>
          <w:szCs w:val="24"/>
        </w:rPr>
        <w:lastRenderedPageBreak/>
        <w:t xml:space="preserve">This will take you to Chrome River.  Jill will enter your travel for camp for you.  You will need to enter Chrome River to approve it.  </w:t>
      </w:r>
    </w:p>
    <w:p w14:paraId="60972395" w14:textId="77777777" w:rsidR="00F151BE" w:rsidRPr="00B63E15" w:rsidRDefault="00F151BE" w:rsidP="00F151BE">
      <w:pPr>
        <w:pStyle w:val="ListParagraph"/>
        <w:numPr>
          <w:ilvl w:val="0"/>
          <w:numId w:val="1"/>
        </w:numPr>
        <w:spacing w:after="160" w:line="259" w:lineRule="auto"/>
        <w:rPr>
          <w:rFonts w:ascii="Times New Roman" w:hAnsi="Times New Roman" w:cs="Times New Roman"/>
          <w:sz w:val="24"/>
          <w:szCs w:val="24"/>
        </w:rPr>
      </w:pPr>
      <w:r w:rsidRPr="00B63E15">
        <w:rPr>
          <w:rFonts w:ascii="Times New Roman" w:hAnsi="Times New Roman" w:cs="Times New Roman"/>
          <w:sz w:val="24"/>
          <w:szCs w:val="24"/>
        </w:rPr>
        <w:t>In Chrome River, do the following:</w:t>
      </w:r>
    </w:p>
    <w:p w14:paraId="213D0231" w14:textId="77777777" w:rsidR="00F151BE" w:rsidRPr="00F34982" w:rsidRDefault="00F151BE" w:rsidP="00F151BE">
      <w:pPr>
        <w:pStyle w:val="ListParagraph"/>
        <w:rPr>
          <w:sz w:val="20"/>
          <w:szCs w:val="20"/>
        </w:rPr>
      </w:pPr>
      <w:r>
        <w:rPr>
          <w:noProof/>
        </w:rPr>
        <w:drawing>
          <wp:inline distT="0" distB="0" distL="0" distR="0" wp14:anchorId="72ECD93A" wp14:editId="03567126">
            <wp:extent cx="4188637" cy="54864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8637" cy="5486400"/>
                    </a:xfrm>
                    <a:prstGeom prst="rect">
                      <a:avLst/>
                    </a:prstGeom>
                  </pic:spPr>
                </pic:pic>
              </a:graphicData>
            </a:graphic>
          </wp:inline>
        </w:drawing>
      </w:r>
    </w:p>
    <w:p w14:paraId="3C89DD54" w14:textId="77777777" w:rsidR="00F151BE" w:rsidRPr="008051E6" w:rsidRDefault="00F151BE" w:rsidP="00F151BE">
      <w:pPr>
        <w:shd w:val="clear" w:color="auto" w:fill="FFFFFF"/>
        <w:spacing w:after="0" w:line="240" w:lineRule="auto"/>
        <w:rPr>
          <w:rFonts w:eastAsia="Times New Roman" w:cs="Times New Roman"/>
          <w:color w:val="000000" w:themeColor="text1"/>
          <w:sz w:val="24"/>
          <w:szCs w:val="24"/>
        </w:rPr>
      </w:pPr>
      <w:r w:rsidRPr="008051E6">
        <w:rPr>
          <w:rFonts w:eastAsia="Times New Roman" w:cs="Times New Roman"/>
          <w:color w:val="000000" w:themeColor="text1"/>
          <w:sz w:val="24"/>
          <w:szCs w:val="24"/>
        </w:rPr>
        <w:t>Click Open and review the info on the cover page, paying close attention to the address (which should be the traveler’s home address) and the departure and return dates (which should be the first and last dates of travel).</w:t>
      </w:r>
    </w:p>
    <w:p w14:paraId="0FFCBCF4" w14:textId="77777777" w:rsidR="00F151BE" w:rsidRPr="008051E6" w:rsidRDefault="00F151BE" w:rsidP="00F151BE">
      <w:pPr>
        <w:shd w:val="clear" w:color="auto" w:fill="FFFFFF"/>
        <w:spacing w:after="0" w:line="240" w:lineRule="auto"/>
        <w:rPr>
          <w:rFonts w:eastAsia="Times New Roman" w:cs="Times New Roman"/>
          <w:color w:val="000000" w:themeColor="text1"/>
          <w:sz w:val="24"/>
          <w:szCs w:val="24"/>
        </w:rPr>
      </w:pPr>
      <w:r w:rsidRPr="008051E6">
        <w:rPr>
          <w:rFonts w:eastAsia="Times New Roman" w:cs="Times New Roman"/>
          <w:color w:val="000000" w:themeColor="text1"/>
          <w:sz w:val="24"/>
          <w:szCs w:val="24"/>
        </w:rPr>
        <w:t> </w:t>
      </w:r>
    </w:p>
    <w:p w14:paraId="6DE9A385" w14:textId="77777777" w:rsidR="00F151BE" w:rsidRPr="008051E6" w:rsidRDefault="00F151BE" w:rsidP="00F151BE">
      <w:pPr>
        <w:shd w:val="clear" w:color="auto" w:fill="FFFFFF"/>
        <w:spacing w:after="0" w:line="240" w:lineRule="auto"/>
        <w:rPr>
          <w:rFonts w:eastAsia="Times New Roman" w:cs="Times New Roman"/>
          <w:color w:val="000000" w:themeColor="text1"/>
          <w:sz w:val="24"/>
          <w:szCs w:val="24"/>
        </w:rPr>
      </w:pPr>
      <w:r w:rsidRPr="008051E6">
        <w:rPr>
          <w:rFonts w:eastAsia="Times New Roman" w:cs="Times New Roman"/>
          <w:color w:val="000000" w:themeColor="text1"/>
          <w:sz w:val="24"/>
          <w:szCs w:val="24"/>
        </w:rPr>
        <w:t>View each line submitted within the request for accuracy.</w:t>
      </w:r>
    </w:p>
    <w:p w14:paraId="37331F13" w14:textId="77777777" w:rsidR="00F151BE" w:rsidRPr="008051E6" w:rsidRDefault="00F151BE" w:rsidP="00F151BE">
      <w:pPr>
        <w:shd w:val="clear" w:color="auto" w:fill="FFFFFF"/>
        <w:spacing w:after="0" w:line="240" w:lineRule="auto"/>
        <w:rPr>
          <w:rFonts w:eastAsia="Times New Roman" w:cs="Times New Roman"/>
          <w:color w:val="000000" w:themeColor="text1"/>
          <w:sz w:val="24"/>
          <w:szCs w:val="24"/>
        </w:rPr>
      </w:pPr>
      <w:r w:rsidRPr="008051E6">
        <w:rPr>
          <w:rFonts w:eastAsia="Times New Roman" w:cs="Times New Roman"/>
          <w:color w:val="000000" w:themeColor="text1"/>
          <w:sz w:val="24"/>
          <w:szCs w:val="24"/>
        </w:rPr>
        <w:t> </w:t>
      </w:r>
    </w:p>
    <w:p w14:paraId="3F3BFC30" w14:textId="77777777" w:rsidR="00F151BE" w:rsidRPr="008051E6" w:rsidRDefault="00F151BE" w:rsidP="00F151BE">
      <w:pPr>
        <w:shd w:val="clear" w:color="auto" w:fill="FFFFFF"/>
        <w:spacing w:after="0" w:line="240" w:lineRule="auto"/>
        <w:rPr>
          <w:rFonts w:eastAsia="Times New Roman" w:cs="Times New Roman"/>
          <w:color w:val="000000" w:themeColor="text1"/>
          <w:sz w:val="24"/>
          <w:szCs w:val="24"/>
        </w:rPr>
      </w:pPr>
      <w:r w:rsidRPr="008051E6">
        <w:rPr>
          <w:rFonts w:eastAsia="Times New Roman" w:cs="Times New Roman"/>
          <w:color w:val="000000" w:themeColor="text1"/>
          <w:sz w:val="24"/>
          <w:szCs w:val="24"/>
        </w:rPr>
        <w:t>If anything is incorrect or any expenses are missing, click Return and enter an explanation. Otherwise, click Submit.</w:t>
      </w:r>
    </w:p>
    <w:p w14:paraId="5BDD29FE" w14:textId="77777777" w:rsidR="00F151BE" w:rsidRDefault="00F151BE" w:rsidP="00F151BE">
      <w:pPr>
        <w:shd w:val="clear" w:color="auto" w:fill="FFFFFF"/>
        <w:spacing w:after="0" w:line="240" w:lineRule="auto"/>
        <w:rPr>
          <w:rFonts w:eastAsia="Times New Roman" w:cs="Times New Roman"/>
          <w:color w:val="000000" w:themeColor="text1"/>
          <w:sz w:val="24"/>
          <w:szCs w:val="24"/>
        </w:rPr>
      </w:pPr>
    </w:p>
    <w:p w14:paraId="5ABF57A6" w14:textId="3FAC9BAE" w:rsidR="00F151BE" w:rsidRPr="008051E6" w:rsidRDefault="00F151BE" w:rsidP="00F151BE">
      <w:pPr>
        <w:shd w:val="clear" w:color="auto" w:fill="FFFFFF"/>
        <w:spacing w:after="0" w:line="240" w:lineRule="auto"/>
        <w:rPr>
          <w:rFonts w:cs="Times New Roman"/>
          <w:sz w:val="24"/>
          <w:szCs w:val="24"/>
        </w:rPr>
      </w:pPr>
      <w:r w:rsidRPr="008051E6">
        <w:rPr>
          <w:rFonts w:eastAsia="Times New Roman" w:cs="Times New Roman"/>
          <w:color w:val="000000" w:themeColor="text1"/>
          <w:sz w:val="24"/>
          <w:szCs w:val="24"/>
        </w:rPr>
        <w:t xml:space="preserve">If you have questions, please contact Jill Simmons at </w:t>
      </w:r>
      <w:hyperlink r:id="rId8" w:history="1">
        <w:r w:rsidRPr="008051E6">
          <w:rPr>
            <w:rStyle w:val="Hyperlink"/>
            <w:rFonts w:eastAsia="Times New Roman" w:cs="Times New Roman"/>
            <w:sz w:val="24"/>
            <w:szCs w:val="24"/>
          </w:rPr>
          <w:t>jssimmons@hsc.wvu.edu</w:t>
        </w:r>
      </w:hyperlink>
      <w:r w:rsidRPr="008051E6">
        <w:rPr>
          <w:rFonts w:eastAsia="Times New Roman" w:cs="Times New Roman"/>
          <w:color w:val="000000" w:themeColor="text1"/>
          <w:sz w:val="24"/>
          <w:szCs w:val="24"/>
        </w:rPr>
        <w:t xml:space="preserve"> or 304-374-6803.</w:t>
      </w:r>
    </w:p>
    <w:p w14:paraId="799269D2" w14:textId="77777777" w:rsidR="00E415E9" w:rsidRDefault="00E415E9"/>
    <w:sectPr w:rsidR="00E4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91ED7"/>
    <w:multiLevelType w:val="hybridMultilevel"/>
    <w:tmpl w:val="324A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BE"/>
    <w:rsid w:val="00CC531E"/>
    <w:rsid w:val="00E415E9"/>
    <w:rsid w:val="00F1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E289"/>
  <w15:chartTrackingRefBased/>
  <w15:docId w15:val="{70274029-74EC-4175-9AC8-338AA24B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1BE"/>
    <w:rPr>
      <w:rFonts w:ascii="Times New Roman" w:hAnsi="Times New Roman"/>
    </w:rPr>
  </w:style>
  <w:style w:type="paragraph" w:styleId="Heading1">
    <w:name w:val="heading 1"/>
    <w:basedOn w:val="Normal"/>
    <w:next w:val="Normal"/>
    <w:link w:val="Heading1Char"/>
    <w:autoRedefine/>
    <w:uiPriority w:val="9"/>
    <w:qFormat/>
    <w:rsid w:val="00F151BE"/>
    <w:pPr>
      <w:keepNext/>
      <w:keepLines/>
      <w:spacing w:before="120" w:after="120" w:line="240" w:lineRule="auto"/>
      <w:outlineLvl w:val="0"/>
    </w:pPr>
    <w:rPr>
      <w:rFonts w:eastAsiaTheme="majorEastAsia"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BE"/>
    <w:rPr>
      <w:rFonts w:ascii="Times New Roman" w:eastAsiaTheme="majorEastAsia" w:hAnsi="Times New Roman" w:cs="Times New Roman"/>
      <w:b/>
      <w:sz w:val="32"/>
      <w:szCs w:val="32"/>
    </w:rPr>
  </w:style>
  <w:style w:type="character" w:styleId="Hyperlink">
    <w:name w:val="Hyperlink"/>
    <w:basedOn w:val="DefaultParagraphFont"/>
    <w:uiPriority w:val="99"/>
    <w:unhideWhenUsed/>
    <w:rsid w:val="00F151BE"/>
    <w:rPr>
      <w:color w:val="0563C1" w:themeColor="hyperlink"/>
      <w:u w:val="single"/>
    </w:rPr>
  </w:style>
  <w:style w:type="paragraph" w:styleId="ListParagraph">
    <w:name w:val="List Paragraph"/>
    <w:basedOn w:val="Normal"/>
    <w:uiPriority w:val="34"/>
    <w:qFormat/>
    <w:rsid w:val="00F151BE"/>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simmons@hsc.wvu.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Kuhn</dc:creator>
  <cp:keywords/>
  <dc:description/>
  <cp:lastModifiedBy>Cottrell, Mary</cp:lastModifiedBy>
  <cp:revision>2</cp:revision>
  <dcterms:created xsi:type="dcterms:W3CDTF">2019-08-21T17:14:00Z</dcterms:created>
  <dcterms:modified xsi:type="dcterms:W3CDTF">2019-08-21T17:14:00Z</dcterms:modified>
</cp:coreProperties>
</file>